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after="240" w:before="240" w:lineRule="auto"/>
        <w:rPr>
          <w:b w:val="1"/>
          <w:bCs w:val="1"/>
          <w:sz w:val="34"/>
          <w:szCs w:val="34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34"/>
          <w:szCs w:val="34"/>
          <w:rtl w:val="0"/>
        </w:rPr>
        <w:t xml:space="preserve">'AI 리테일테크 스타트업 ' 딥핑소스, B2B2C 마켓 '매장 케어링 솔루션' 출시…"데이터로 소상공인 매출 향상에 기여" </w:t>
      </w:r>
    </w:p>
    <w:p w:rsidR="00000000" w:rsidDel="00000000" w:rsidP="00000000" w:rsidRDefault="00000000" w:rsidRPr="00000000" w14:paraId="00000002">
      <w:pPr>
        <w:shd w:fill="ffffff" w:val="clear"/>
        <w:spacing w:after="240" w:before="240" w:lineRule="auto"/>
        <w:rPr>
          <w:b w:val="1"/>
          <w:bCs w:val="1"/>
          <w:sz w:val="32"/>
          <w:szCs w:val="32"/>
        </w:rPr>
      </w:pPr>
      <w:r w:rsidDel="00000000" w:rsidR="00000000" w:rsidRPr="00000000">
        <w:rPr>
          <w:rFonts w:ascii="Arial Unicode MS" w:cs="Arial Unicode MS" w:eastAsia="Arial Unicode MS" w:hAnsi="Arial Unicode MS"/>
          <w:sz w:val="26"/>
          <w:szCs w:val="26"/>
          <w:rtl w:val="0"/>
        </w:rPr>
        <w:t xml:space="preserve">- AI 기술로 실시간 매장 관리, 딥핑소스 '매장 케어링 솔루션' 출시</w:t>
        <w:br w:type="textWrapping"/>
        <w:t xml:space="preserve">- 소상공인의 고민 해결! 매출 증대와 효율적인 운영 동시에 지원</w:t>
        <w:br w:type="textWrapping"/>
        <w:t xml:space="preserve">- 데이터 기반 의사 결정으로 쾌적한 매장 환경 조성 및 매출 증대</w:t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hd w:fill="ffffff" w:val="clear"/>
              <w:spacing w:after="240" w:before="240" w:lineRule="auto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810250" cy="2806700"/>
                  <wp:effectExtent b="0" l="0" r="0" t="0"/>
                  <wp:docPr id="2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2806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사진 = 딥핑소스의 '매장 케어링 솔루션'이 적용되는 모습 ⓒ 딥핑소스 </w:t>
            </w:r>
          </w:p>
        </w:tc>
      </w:tr>
    </w:tbl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'AI 리테일테크 스타트업' 딥핑소스(Deeping Source, 대표 김태훈)가 AI 기술로 실시간 매장 관리를 가능하게 하는 '매장 케어링 솔루션'을 출시했다.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개인정보 침해 없이 실시간 오프라인 매장의 AI 분석이 가능한 원천 기술을 보유하고 있는 딥핑소스는 고객 행동 데이터를 웹 대시보드 형태로 보여주는 자사 제품인 '플러스 인사이트 (PLUS INSIGHT)'로 매출 증대를 위한 효과적인 매장 운영 인사이트를 제공해왔다.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딥핑소스가 이번 새로 출시한 '매장 케어링 솔루션'은 기존 '플러스 인사이트'의 기능에 더 나아가 쾌적한 매장 환경 조성과 오프라인 매장 운영 효율화를 지원한다. AI가 매출, 고객 방문 수, 평균 체류 시간 등을 분석하여 매장 운영 현황을 파악할 수 있도록 지원해 데이터 기반 의사 결정을 가능하게 한다.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일례로 AI가 매대를 실시간으로 감시하여 제품 부족 및 진열 흐트러짐을 알려줘 효율적인 재고 관리 및 매력적인 매장 환경 조성을 지원한다. 또 AI가 매장 내 사람 이동 및 혼잡도를 분석하여 최적의 정돈 방법을 제안해 고객 흐름을 최적화하고 매출 증가에 기여한다.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딥핑소스 김태훈 대표는 "'매장 케어링 솔루션'을 통해 비용 및 인력 부족으로 인해 관리가 어려웠던 소상공인 분들의 매장 운영의 효율성과 편리성이 크게 개선될 것으로 기대를 모은다"면서, "올해는 매장 케어링 AI가 필요한 B2B2C 마켓 진출까지 포함해 50곳 이상에서 활용될 것으로 기대한다"고 설명했다.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한편, 2018년 설립된 딥핑소스는 현재 한국과 미국, 유럽, 일본 등에서 80여 개 특허를 갖고 있으며 지난 2022년 5월 유치한 프리B 투자까지 누적 투자 금액은 약 230억 원에 달한다. (끝)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rHeight w:val="231.489257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bCs w:val="1"/>
                <w:sz w:val="32"/>
                <w:szCs w:val="32"/>
                <w:rtl w:val="0"/>
              </w:rPr>
              <w:t xml:space="preserve">▶ 회사 소개 &lt;딥핑소스&gt;는? : </w:t>
            </w:r>
            <w:hyperlink r:id="rId7">
              <w:r w:rsidDel="00000000" w:rsidR="00000000" w:rsidRPr="00000000">
                <w:rPr>
                  <w:b w:val="1"/>
                  <w:bCs w:val="1"/>
                  <w:color w:val="1155cc"/>
                  <w:sz w:val="32"/>
                  <w:szCs w:val="32"/>
                  <w:u w:val="single"/>
                  <w:rtl w:val="0"/>
                </w:rPr>
                <w:t xml:space="preserve">https://www.deepingsource.io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1.489257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개인정보 침해 없이 실시간 AI 분석 가능한 세계 유일 기술 보유 2018년 설립된 딥핑소스는 국내 유일의 개인정보 침해 우려 없는 AI 영상분석 솔루션을 개발한 스타트업입니다. 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47626</wp:posOffset>
                  </wp:positionH>
                  <wp:positionV relativeFrom="paragraph">
                    <wp:posOffset>93251</wp:posOffset>
                  </wp:positionV>
                  <wp:extent cx="952500" cy="952500"/>
                  <wp:effectExtent b="0" l="0" r="0" t="0"/>
                  <wp:wrapSquare wrapText="bothSides" distB="114300" distT="114300" distL="114300" distR="114300"/>
                  <wp:docPr id="1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952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딥핑소스는 영상 데이터를 비식별화하면서도 기존AI 분석 및 추론 활용도를 유지할 수 있는 세계 유일의 원천 기술을 보유하고 있습니다. 개인정보 침해 우려 없이 실시간 오프라인 매장 AI 분석이 가능한 세계 유일의 기술입니다.</w:t>
            </w:r>
          </w:p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이 기술을 기반으로 분석한 고객 행동 데이터를 웹대시보드 형태로 보여주는 제품인</w:t>
            </w:r>
          </w:p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'플러스 인사이트 (PLUS INSIGHT)'와 쾌적한 매장 환경 조성을 도와주는 제품인 '매장 케어링 솔루션'을 통해 오프라인 매장 운영 효율화를 지원하고 있습니다. </w:t>
              <w:br w:type="textWrapping"/>
            </w:r>
          </w:p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수년간 안전한 인공지능에 매진해 온 딥핑소스는 2년 전 직접 인공지능을 실제 환경에 적용하는 스타트업으로 피벗했습니다. </w:t>
            </w:r>
          </w:p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딥핑소스는 AI 공간분석이라는 기술을 개발하여 실제 오프라인 매장에서 AI를 활용할 수 있게 했습니다. 기존 익명화 AI를 기반으로 영상을 획득할 수 있는 모든 곳에서 편의점부터 수천평의 매장까지 개인정보 보호하면서 실시간으로 AI를 활용할 수 있습니다.</w:t>
            </w:r>
          </w:p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'플러스 인사이트'는 고객이 오프라인 매장에서 구매에 이르기까지 어떤 상품을 주목했는지, 특정 구역에 얼마나 오래 머물렀는지 등을 분석하여 다음 매장 개편이나 직원 배치 등의 효율화를 추구하기 위한 최적화를 자동화합니다. </w:t>
            </w:r>
          </w:p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'플러스 인사이트'는 이미 글로벌 대형 쇼핑몰, 국내 주요 편의점, 드럭스토어 등 국내외 주요 기업들이 사용하고 있습니다. </w:t>
            </w:r>
          </w:p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딥핑소스는 "Reinvent Offline"이라는 슬로건 하에 오프라인 매장과 산업의 재발견 및 부흥을 위해 더 많은 AI기술을 더 빠르게 도입할 계획입니다. 앞으로 많은 관심 부탁드립니다. </w:t>
            </w:r>
          </w:p>
        </w:tc>
      </w:tr>
    </w:tbl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color w:val="1f1f1f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jc w:val="right"/>
              <w:rPr>
                <w:b w:val="1"/>
                <w:bCs w:val="1"/>
                <w:color w:val="3d85c6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bCs w:val="1"/>
                <w:color w:val="3d85c6"/>
                <w:rtl w:val="0"/>
              </w:rPr>
              <w:t xml:space="preserve">[기사 문의] 딥핑소스 PR 담당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jc w:val="right"/>
              <w:rPr>
                <w:b w:val="1"/>
                <w:bCs w:val="1"/>
                <w:color w:val="3d85c6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bCs w:val="1"/>
                <w:color w:val="3d85c6"/>
                <w:rtl w:val="0"/>
              </w:rPr>
              <w:t xml:space="preserve">(주)바하｜바다와하늘처럼(PR LIKE BA:HA)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 이우람 대표  </w:t>
            </w: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media@likebaha.com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 유지은 이사  </w:t>
            </w:r>
            <w:hyperlink r:id="rId1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youann@likebaha.com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서울특별시 서대문구 이화여대1길 33 UCU 010-3432-0722 /  02-322-2328 </w:t>
            </w:r>
          </w:p>
        </w:tc>
      </w:tr>
      <w:tr>
        <w:trPr>
          <w:cantSplit w:val="0"/>
          <w:trHeight w:val="1426.6210937500002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810250" cy="1536700"/>
                  <wp:effectExtent b="0" l="0" r="0" t="0"/>
                  <wp:docPr id="3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1536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B">
      <w:pPr>
        <w:shd w:fill="ffffff" w:val="clear"/>
        <w:spacing w:after="360" w:before="360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1.png"/><Relationship Id="rId10" Type="http://schemas.openxmlformats.org/officeDocument/2006/relationships/hyperlink" Target="mailto:youann@likebaha.com" TargetMode="External"/><Relationship Id="rId9" Type="http://schemas.openxmlformats.org/officeDocument/2006/relationships/hyperlink" Target="mailto:media@likebaha.com" TargetMode="External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hyperlink" Target="https://www.deepingsource.io" TargetMode="Externa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